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0B3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4A20F3A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ПРИКАЗ</w:t>
      </w:r>
    </w:p>
    <w:p w14:paraId="6D31249D">
      <w:pPr>
        <w:pStyle w:val="6"/>
        <w:spacing w:before="0" w:beforeAutospacing="0" w:after="0" w:afterAutospacing="0"/>
        <w:contextualSpacing/>
      </w:pPr>
    </w:p>
    <w:p w14:paraId="11568E81">
      <w:pPr>
        <w:pStyle w:val="6"/>
        <w:spacing w:before="0" w:beforeAutospacing="0" w:after="0" w:afterAutospacing="0"/>
        <w:contextualSpacing/>
      </w:pPr>
    </w:p>
    <w:p w14:paraId="40A59AE5">
      <w:pPr>
        <w:pStyle w:val="6"/>
        <w:spacing w:before="0" w:beforeAutospacing="0" w:after="0" w:afterAutospacing="0"/>
        <w:contextualSpacing/>
      </w:pPr>
      <w:r>
        <w:t>г. Тула</w:t>
      </w:r>
    </w:p>
    <w:p w14:paraId="2C34073A">
      <w:pPr>
        <w:pStyle w:val="6"/>
        <w:spacing w:before="0" w:beforeAutospacing="0" w:after="0" w:afterAutospacing="0"/>
        <w:contextualSpacing/>
        <w:rPr>
          <w:rStyle w:val="7"/>
          <w:rFonts w:eastAsiaTheme="majorEastAsia"/>
        </w:rPr>
      </w:pPr>
      <w:r>
        <w:t>23 июля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1</w:t>
      </w:r>
    </w:p>
    <w:p w14:paraId="63061336">
      <w:pPr>
        <w:shd w:val="clear" w:color="auto" w:fill="FFFFFF"/>
        <w:spacing w:after="0" w:line="240" w:lineRule="auto"/>
        <w:ind w:right="4468"/>
        <w:contextualSpacing/>
        <w:rPr>
          <w:rFonts w:ascii="Times New Roman" w:hAnsi="Times New Roman" w:cs="Times New Roman"/>
          <w:spacing w:val="-13"/>
          <w:sz w:val="24"/>
          <w:szCs w:val="24"/>
        </w:rPr>
      </w:pPr>
    </w:p>
    <w:p w14:paraId="7B1BE1F8">
      <w:pPr>
        <w:spacing w:after="0" w:line="240" w:lineRule="auto"/>
        <w:ind w:right="467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3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Об утверждении публичной оферты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7B8E1C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969E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1879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421, 435, 438, Главой 39 Гражданского кодекса РФ, Главой 3 Закона «О защите прав потребителей»,</w:t>
      </w:r>
    </w:p>
    <w:p w14:paraId="4F5B3AD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ED3087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6BB6D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E52EDA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746123">
      <w:pPr>
        <w:pStyle w:val="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содержание публичной оферты в соответствии с приложением к приказу, по условиям которой оказываются информационно-консультационные услуги.</w:t>
      </w:r>
    </w:p>
    <w:p w14:paraId="71BF2F0A">
      <w:pPr>
        <w:pStyle w:val="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вступает в силу с момента подписания.</w:t>
      </w:r>
    </w:p>
    <w:p w14:paraId="4E7C7CBB">
      <w:pPr>
        <w:pStyle w:val="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Контроль за исполнением приказа оставляю за собой.</w:t>
      </w:r>
    </w:p>
    <w:p w14:paraId="62B7EEF4">
      <w:pPr>
        <w:pStyle w:val="5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907D2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BB1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77E78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91C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ИП Булгаков А.Д.</w:t>
      </w:r>
    </w:p>
    <w:p w14:paraId="72C4DDF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05841B8F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br w:type="page"/>
      </w:r>
    </w:p>
    <w:p w14:paraId="3821F3B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Приложение 1 к приказу ИП Булгаков А.Д.</w:t>
      </w:r>
    </w:p>
    <w:p w14:paraId="098FD1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От 23 июля 2024г. №1</w:t>
      </w:r>
    </w:p>
    <w:p w14:paraId="6D67FEA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49A0D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Публичная оферта</w:t>
      </w:r>
    </w:p>
    <w:p w14:paraId="3B8A76EC"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Термины и определения</w:t>
      </w:r>
    </w:p>
    <w:p w14:paraId="4A01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26AE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Настоящая оферта по смыслу статей </w:t>
      </w:r>
      <w:r>
        <w:rPr>
          <w:rFonts w:ascii="Times New Roman" w:hAnsi="Times New Roman" w:cs="Times New Roman"/>
          <w:sz w:val="24"/>
          <w:szCs w:val="24"/>
        </w:rPr>
        <w:t xml:space="preserve">421, 428, 435, 438, Главой 39 Гражданского кодекса РФ, Главой 3 Закона «О защите прав потребителей» является предложением исполнителя заключить договор оказания услуг на условиях, изложенных в оферте любому физическому лицу, обратившемуся к исполнителю в целях приобретения данных услуг для личного пользования. </w:t>
      </w:r>
    </w:p>
    <w:p w14:paraId="001C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настоящей оферте (далее – «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оферта</w:t>
      </w:r>
      <w:r>
        <w:rPr>
          <w:rFonts w:ascii="Times New Roman" w:hAnsi="Times New Roman" w:cs="Times New Roman"/>
          <w:sz w:val="24"/>
          <w:szCs w:val="24"/>
          <w:lang w:eastAsia="en-US"/>
        </w:rPr>
        <w:t>»), если контекст не требует иного, нижеприведенные термины имеют следующие значения и являются их составной неотъемлемой частью:</w:t>
      </w:r>
    </w:p>
    <w:p w14:paraId="51A0AE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Исполнитель – </w:t>
      </w:r>
      <w:bookmarkStart w:id="0" w:name="_Hlk144670976"/>
      <w:bookmarkStart w:id="1" w:name="_Hlk144676741"/>
      <w:r>
        <w:rPr>
          <w:rFonts w:ascii="Times New Roman" w:hAnsi="Times New Roman" w:cs="Times New Roman"/>
          <w:sz w:val="24"/>
          <w:szCs w:val="24"/>
        </w:rPr>
        <w:t>ИП БУЛГАКОВ АЛЕКСАНДР ДМИТРИЕВИЧ</w:t>
      </w:r>
    </w:p>
    <w:p w14:paraId="1C5A3C74">
      <w:pPr>
        <w:spacing w:after="0" w:line="240" w:lineRule="auto"/>
        <w:contextualSpacing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ОГРНИП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 xml:space="preserve">324710000044820, ИНН </w:t>
      </w:r>
      <w:bookmarkEnd w:id="0"/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710601383843,</w:t>
      </w:r>
    </w:p>
    <w:p w14:paraId="136BE4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300027, Россия, Тульская обл., г. Тула, ул. Металлургов д.53, кв. 105</w:t>
      </w:r>
    </w:p>
    <w:p w14:paraId="2D1747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Расчетный счет 40802810400006409473</w:t>
      </w:r>
    </w:p>
    <w:p w14:paraId="71225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В АО АО "ТБАНК"</w:t>
      </w:r>
    </w:p>
    <w:p w14:paraId="4DCC8D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БИК 044525974</w:t>
      </w:r>
    </w:p>
    <w:p w14:paraId="3B5678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ИНН банка 7710140679</w:t>
      </w:r>
    </w:p>
    <w:p w14:paraId="7F6AED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К/сч 30101810145250000974</w:t>
      </w:r>
    </w:p>
    <w:p w14:paraId="2394E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Lash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shkola</w:t>
      </w:r>
      <w:r>
        <w:rPr>
          <w:rFonts w:ascii="Times New Roman" w:hAnsi="Times New Roman" w:eastAsia="Times New Roman" w:cs="Times New Roman"/>
          <w:sz w:val="24"/>
          <w:szCs w:val="24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ru</w:t>
      </w:r>
    </w:p>
    <w:p w14:paraId="21C6A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+79105566636</w:t>
      </w:r>
    </w:p>
    <w:bookmarkEnd w:id="1"/>
    <w:p w14:paraId="5D8602E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Оферта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предложение, адресованное физическим лицам, которое определенно настоящим документом и выражает намерение Исполнителя, считать себя заключившим Договор с Заказчиком, которым будет принято настоящее предложение (акцепт).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Акцепт </w:t>
      </w:r>
      <w:r>
        <w:rPr>
          <w:rFonts w:ascii="Times New Roman" w:hAnsi="Times New Roman" w:eastAsia="Times New Roman" w:cs="Times New Roman"/>
          <w:sz w:val="24"/>
          <w:szCs w:val="24"/>
        </w:rPr>
        <w:t>– полное и безоговорочное принятие условий настоящей Оферты, совершение конклюдентных действий в форме оплаты, подтверждающие заключение клиентом договора оказания услуг путем присоединения к условиям настоящей оферты.</w:t>
      </w:r>
    </w:p>
    <w:p w14:paraId="792B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Клиент (также – Пользователь)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– любое дееспособное физическое лицо, достигшее возраста 18 лет.</w:t>
      </w:r>
    </w:p>
    <w:p w14:paraId="03F79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Сайт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– это совокупность страниц, медиа-файлов, кода, средств индивидуализации, размещенных в сети Интернет на сайте </w:t>
      </w:r>
      <w:r>
        <w:rPr>
          <w:rFonts w:hint="default" w:ascii="Times New Roman" w:hAnsi="Times New Roman"/>
          <w:sz w:val="24"/>
          <w:szCs w:val="24"/>
          <w:lang w:val="en-US" w:eastAsia="en-US"/>
        </w:rPr>
        <w:t>https://top-lashmaker.ru/</w:t>
      </w:r>
      <w:bookmarkStart w:id="2" w:name="_GoBack"/>
      <w:bookmarkEnd w:id="2"/>
    </w:p>
    <w:p w14:paraId="631D8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Информационно-консультационные услуги</w:t>
      </w:r>
      <w:r>
        <w:rPr>
          <w:rFonts w:ascii="Times New Roman" w:hAnsi="Times New Roman" w:cs="Times New Roman"/>
          <w:sz w:val="24"/>
          <w:szCs w:val="24"/>
        </w:rPr>
        <w:t xml:space="preserve"> – оказание услуг исполнителем клиенту в целях предоставления информационно-аналитических материалов, видеозаписей, проведение онлайн-семинаров посредством сети Интернет, очных практических занятий с целью обучения клиента методикам, способам наращивания ресниц.</w:t>
      </w:r>
    </w:p>
    <w:p w14:paraId="5E430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</w:t>
      </w:r>
      <w:r>
        <w:rPr>
          <w:rFonts w:ascii="Times New Roman" w:hAnsi="Times New Roman" w:cs="Times New Roman"/>
          <w:sz w:val="24"/>
          <w:szCs w:val="24"/>
        </w:rPr>
        <w:t xml:space="preserve"> – заявка клиента на заключение договора оказания информационно-консультационных услуг с исполнителем в соответствии с положениями настоящей оферты и предложением, размещенным на сайте исполнителя.</w:t>
      </w:r>
    </w:p>
    <w:p w14:paraId="4D2A14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запись (также – аккаунт)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хранимая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системе исполнителя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совокупность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 клиенте, необходимая для его опознавания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аутентификации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предоставления доступа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 сервисам исполнителя, представляющая собой логин и пароль. Посредством использования аккаунта исполнитель учитывает денежные средства, внесенные клиентом исполнителю за оказание услуг, время оказания услуг.</w:t>
      </w:r>
    </w:p>
    <w:p w14:paraId="6251A02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Тариф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стоимость пользования сервисами исполнителя за единицу времени.</w:t>
      </w:r>
    </w:p>
    <w:p w14:paraId="7079E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3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D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A8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0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7C8D9"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Предмет договора</w:t>
      </w:r>
    </w:p>
    <w:p w14:paraId="6A20D7E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90816DC">
      <w:pPr>
        <w:pStyle w:val="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условиям настоящей оферты исполнитель оказывает заказчику информационно-консультационные услуги, а заказчик обязуется их принять и оплатить.</w:t>
      </w:r>
    </w:p>
    <w:p w14:paraId="1661AA26">
      <w:pPr>
        <w:pStyle w:val="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  <w:lang w:eastAsia="en-US"/>
        </w:rPr>
        <w:t>Условия настоящего договора принимаются клиентом полностью. Свидетельством полного и безоговорочного акцепта (принятия) условий данного договора является осуществление клиентом процедуры оплаты стоимости оказания услуг.</w:t>
      </w:r>
    </w:p>
    <w:p w14:paraId="161A2B17">
      <w:pPr>
        <w:pStyle w:val="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solid" w:color="FFFFFF" w:fill="FFFFFF"/>
          <w:lang w:eastAsia="en-US"/>
        </w:rPr>
        <w:t>Исполнитель вправе привлекать к оказанию услуг третьих лиц.</w:t>
      </w:r>
    </w:p>
    <w:p w14:paraId="3BC93E6F">
      <w:pPr>
        <w:pStyle w:val="8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shd w:val="solid" w:color="FFFFFF" w:fill="FFFFFF"/>
          <w:lang w:eastAsia="en-US"/>
        </w:rPr>
      </w:pPr>
    </w:p>
    <w:p w14:paraId="326CF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Оформление заказа</w:t>
      </w:r>
    </w:p>
    <w:p w14:paraId="1A7A5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ACABD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 сайте исполнителя опубликована информация об имеющихся курсах, содержащая сведения о наименовании курса, его продолжительности, стоимости, а также о содержании курса.</w:t>
      </w:r>
    </w:p>
    <w:p w14:paraId="63400EA9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https://lash-shkola.emdesell.ru/ опубликованы справочно-аналитические материалы, представляющие собой сгруппированные по тематикам видеоуроки по наращиванию ресниц.</w:t>
      </w:r>
    </w:p>
    <w:p w14:paraId="7A1092C1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Оформление заказа на прохождение курса по выбранной программе возможно в любое время, за исключением периодов неработоспособности сайта, связанных с обновлением программного обеспечения Сайта или с техническими работами.</w:t>
      </w:r>
    </w:p>
    <w:p w14:paraId="2B7F4D80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Пользователь размещает заказ на сайте исполнителя, после чего на адрес электронной почты пользователя приходит ссылка по которой пользователю необходимо пройти регистрацию на сайте (создать аккаунт), а именно ввести адрес электронной почты и придумать пароль для входа в аккаунт. Аккаунт используется для доступа пользователя к материалам сайта https://lash-shkola.emdesell.ru/. На адрес электронной почты, указанный пользователем при регистрации, в автоматическом режиме приходит уведомление с регистрационными данными и подтверждением создания в системе исполнителя аккаунта пользователя.</w:t>
      </w:r>
    </w:p>
    <w:p w14:paraId="4DCCF4C0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Использование информационных ресурсов сайта осуществляется после оплаты пользователем услуг исполнителя в соответствии с выбранным тарифом (заказа услуг). </w:t>
      </w:r>
    </w:p>
    <w:p w14:paraId="1A7B578E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случае, если клиент имеет намерение воспользоваться услугами исполнителя и заключить договор с исполнителем, клиенту необходимо выбрать интересующий его тариф, соответствующий желаемому времени использования ресурсов сайта.</w:t>
      </w:r>
    </w:p>
    <w:p w14:paraId="08DA983D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 оформлении заказа клиент выбирает способ оплаты заказа из предложенных исполнителем путем размещения соответствующей информации на сайте.</w:t>
      </w:r>
    </w:p>
    <w:p w14:paraId="450F11BC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После совершения вышеуказанных действий клиент должен нажать кнопку «Оплатить». Клиент автоматически перенаправляется на страницу интернет-эквайринга банка, оказывающего исполнителю услуги по приему и обработке платежей (эквайринга).</w:t>
      </w:r>
    </w:p>
    <w:p w14:paraId="6E282E43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Заказ клиента автоматически подтверждается в день оформления заказа в порядке, предусмотренном настоящей офертой.</w:t>
      </w:r>
    </w:p>
    <w:p w14:paraId="1683BFCC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посредством своего сервиса отправляет на адрес электронной почты, используемой для регистрации аккаунта и входа в аккаунт, сообщение об оформлении заказа, его деталей, контактов исполнителя, а также иную информацию в соответствии с условиями оферты. Расходование тарифа учитывается в аккаунте пользователя.</w:t>
      </w:r>
    </w:p>
    <w:p w14:paraId="5761A789">
      <w:pPr>
        <w:pStyle w:val="8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Заказ считается оформленным, а пользователь признается заключившим договор оказания услуг в момент списания денежных средств с расчетного счета пользователя или иного лица, осуществляющего оплату услуг.</w:t>
      </w:r>
    </w:p>
    <w:p w14:paraId="36D205F6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После оплаты заказа пользователю предоставляется доступ к имеющимся на сайте исполнителя материалам в пределах оплаченного пользователем времени доступа (тарифа).</w:t>
      </w:r>
    </w:p>
    <w:p w14:paraId="0F028B73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08DE2E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3941E1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4053B1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Стоимость и оплата заказов</w:t>
      </w:r>
    </w:p>
    <w:p w14:paraId="52D783FE">
      <w:pPr>
        <w:pStyle w:val="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EF872F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14"/>
          <w:shd w:val="clear" w:color="auto" w:fill="FFFFFF"/>
        </w:rPr>
        <w:t>Оплата услуг Исполнителя по настоящей Оферте производится на условиях 100 % (стопроцентной) предварительной оплаты.</w:t>
      </w:r>
    </w:p>
    <w:p w14:paraId="7021DCBB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Стоимость оказания услуг согласно тарифам представляется клиенту на сайте исполнителя, а также непосредственно перед оплатой заказа.</w:t>
      </w:r>
    </w:p>
    <w:p w14:paraId="5E1DD6C9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Клиент, оплачивая заказ, соглашается, что ему понятно в полной мере содержание настоящей оферты, существо и назначение выбранной программы. Клиент осознает, что в соответствии со статьями 9-11 Закона РФ «О защите прав потребителей», клиент имеет возможность обратиться непосредственно к исполнителю по электронной почте, по телефону для получения подробной информации о стоимости, порядке оказания услуг и личности исполнителя.</w:t>
      </w:r>
    </w:p>
    <w:p w14:paraId="39C5C9BE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 оформлении заказа клиент вправе по своему усмотрению выбрать варианты оплаты, доступные для использования в соответствии с условиями банка.</w:t>
      </w:r>
    </w:p>
    <w:p w14:paraId="73D94700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Оформляя заказ, клиент подтверждает согласие с выбранными им условиями оплаты в соответствии с положениями настоящей оферты.</w:t>
      </w:r>
    </w:p>
    <w:p w14:paraId="7185C80D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приступает к оказанию услуг только после полной оплаты стоимости заказа.</w:t>
      </w:r>
    </w:p>
    <w:p w14:paraId="3458A112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Клиент осознает и соглашается, что:</w:t>
      </w:r>
    </w:p>
    <w:p w14:paraId="4727FD3D">
      <w:pPr>
        <w:pStyle w:val="8"/>
        <w:numPr>
          <w:ilvl w:val="2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хранит данные банковских карт клиента; указанные данные хранятся у компании, оказывающей исполнителю услуги эквайринга;</w:t>
      </w:r>
    </w:p>
    <w:p w14:paraId="642AF4DC">
      <w:pPr>
        <w:pStyle w:val="8"/>
        <w:numPr>
          <w:ilvl w:val="2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операции, и в этом случае исполнитель не несет ответственности за несовершенную оплату и неоказание, ненадлежащее оказание услуг;</w:t>
      </w:r>
    </w:p>
    <w:p w14:paraId="5F0084BF">
      <w:pPr>
        <w:pStyle w:val="8"/>
        <w:numPr>
          <w:ilvl w:val="2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 избежание случаев неправомерного использования банковских карт при оплате транзакция клиента, оплаченная банковской картой, может быть проверена исполнителем и/или банком;</w:t>
      </w:r>
    </w:p>
    <w:p w14:paraId="31F171A6">
      <w:pPr>
        <w:pStyle w:val="8"/>
        <w:numPr>
          <w:ilvl w:val="2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Клиент самостоятельно несет ответственность за конфиденциальность данных своей банковской карты (банковских карт). Исполнитель, банк не отвечает за возможный ущерб, убытки, полное или частичное списание денежных средств с банковской карты (банковских карт) клиента и иной вред, причиненный клиенту в результате несанкционированного доступа к данным банковской карты (банковских карт) клиента, произошедших не по вине исполнителя, банка.</w:t>
      </w:r>
    </w:p>
    <w:p w14:paraId="16A1B41D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Все расчеты с клиентами в соответствии с настоящей офертой производятся в российских рублях.</w:t>
      </w:r>
    </w:p>
    <w:p w14:paraId="548788F6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Денежные средства, поступающие в качестве оплаты за оказание услуг, принимаются банком, с которым исполнитель находится в договорных отношениях, с использованием собственных и/или технических средств банка. Количество средств, поступивших в качестве оплаты услуг, определяется с использованием оборудования банка.</w:t>
      </w:r>
    </w:p>
    <w:p w14:paraId="6E9E29B2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Клиент несет ответственность за полноту, достаточность и корректность данных, введенных при оформлении заказа. Клиент несет риски последствий неверного указания сведений, необходимых для выполнения заказа, в том числе, приводящих к невозможности надлежащего оказания услуг.</w:t>
      </w:r>
    </w:p>
    <w:p w14:paraId="44B273D2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выявления факта предоставления клиентом недостоверной информации при оформлении заказа, исполнитель имеет право отказать клиенту в оказании как настоящей услуги, так и последующих. Исполнитель не несет ответственности за последствия предоставления клиентом недостоверной информации при оформлении заказа.</w:t>
      </w:r>
    </w:p>
    <w:p w14:paraId="0D121755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Оформляя заказ, клиент подтверждает свою платежеспособность и ответственность за надлежащее исполнение обязательств по оплате услуг, а также получение согласия лица, которое производит оплату услуг.</w:t>
      </w:r>
    </w:p>
    <w:p w14:paraId="0A15DBC4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вправе в одностороннем порядке изменить стоимость оказания услуг, порядок оказания услуг, оформления заказов, формы, предлагаемые к заполнению, а также порядок сбора, передачи и обработки информации. Изменения применяются к правоотношениям с клиентами, заключившими договор после вступления в силу изменений.</w:t>
      </w:r>
    </w:p>
    <w:p w14:paraId="039CB769">
      <w:pPr>
        <w:pStyle w:val="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оспаривания клиентом или третьим лицом после оказания услуг операции по карте, введенной клиентом при оформлении заказа на оказание ему услуг, исполнитель вправе отказать клиенту в оказании услуг в последующем.</w:t>
      </w:r>
    </w:p>
    <w:p w14:paraId="2E34FC61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C2E8C9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Права и обязанности сторон</w:t>
      </w:r>
    </w:p>
    <w:p w14:paraId="6D692ECC">
      <w:pPr>
        <w:pStyle w:val="8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773548C2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обязан:</w:t>
      </w:r>
    </w:p>
    <w:p w14:paraId="52353608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Организовать и обеспечить надлежащее оказание услуг в соответствии с законодательством и положениями настоящей оферты;</w:t>
      </w:r>
    </w:p>
    <w:p w14:paraId="5E66BEF9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вправе:</w:t>
      </w:r>
    </w:p>
    <w:p w14:paraId="26B95024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Получать от клиента любую информацию и документы, необходимые для исполнения своих обязательств по настоящему договору.</w:t>
      </w:r>
    </w:p>
    <w:p w14:paraId="2E444E52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Самостоятельно определять формы и методы предоставления услуг по настоящему Договору, исходя из требований действующего законодательства Российской Федерации с учетом положений настоящей оферты;</w:t>
      </w:r>
    </w:p>
    <w:p w14:paraId="0D7D6015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Отказать клиенту в заключении нового договора, если клиент в период действия заключенного договора существенно нарушил условия действующего договора, дающие Исполнителю право в одностороннем порядке отказаться от исполнения договора-оферты, а также в случаях, предусмотренных гражданским законодательством и настоящим договором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DDBB343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Клиент обязан:</w:t>
      </w:r>
    </w:p>
    <w:p w14:paraId="1078DC92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Предоставить исполнителю всю необходимую информацию и (или) документы в момент оформления заказа, а также по запросу исполнителя в течение двух рабочих дней с даты получения такого запроса как в устной, так и в письменной форме;</w:t>
      </w:r>
    </w:p>
    <w:p w14:paraId="07B28E9B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Оплатить стоимость оказания услуг в порядке и сроки, установленные настоящей офертой.</w:t>
      </w:r>
    </w:p>
    <w:p w14:paraId="6815814F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материалы сайта в личных целях, не связанных с осуществлением предпринимательской деятельности.</w:t>
      </w:r>
    </w:p>
    <w:p w14:paraId="1C0EABF6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Возмещать ущерб, причиненный имуществу Исполнителя, в соответствии с законодательством Российской Федерации.</w:t>
      </w:r>
    </w:p>
    <w:p w14:paraId="79E7C44C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Клиент вправе:</w:t>
      </w:r>
    </w:p>
    <w:p w14:paraId="4B627FD6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настоящей офертой;</w:t>
      </w:r>
    </w:p>
    <w:p w14:paraId="1CCF01B2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Обращаться к исполнителю по всем вопросам деятельности исполнителя;</w:t>
      </w:r>
    </w:p>
    <w:p w14:paraId="32B5E9A8">
      <w:pPr>
        <w:pStyle w:val="8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5.5 Услуги, предусмотренные настоящим договором, оказываются Исполнителем лично Клиенту. Клиенту запрещается передавать информацию, полученную им в процессе обучения третьим лицам, а также совместное с третьими лицами получение или приобретение услуг без специального на то разрешения Исполнителя. В случае нарушения данного пункта Клиент выплачивает Исполнителю штраф в размере 1 000 000 (один миллион) рублей.</w:t>
      </w:r>
    </w:p>
    <w:p w14:paraId="5B80A438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5.6 Клиент обязуется воздерживаться от осуществления записи проводимых уроков/ занятий, текстовых материалов и их распространения (в том числе в форме размещения в сети интернет, в том числе за плату, для передачи в коллективную/долевую собственность), а также от ретрансляции (в том числе платной) для лиц, не заключивших с Исполнителем договора на оказание услуг. В случае нарушения данного пункта Исполнитель приостанавливает доступ Клиента к курсу, а Клиент выплачивает Исполнителю штраф в размере 1 000 000 (один миллион) рублей. За нарушение авторских прав Исполнителя виновное лицо может быть привлечено к уголовной ответственности согласно статье 146 Уголовного кодекса РФ.</w:t>
      </w:r>
    </w:p>
    <w:p w14:paraId="4C80D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6DBAC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и сроки предъявления претензий, возврата стоимости услуг</w:t>
      </w:r>
    </w:p>
    <w:p w14:paraId="7326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CBEAB0A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Возврат денежных средств Исполнителем осуществляется в случаях, предусмотренных Договором и законодательством Российской Федерации.</w:t>
      </w:r>
    </w:p>
    <w:p w14:paraId="107BAE0C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расторжения настоящего договора по инициативе Клиента до начала оказания Услуг и открытия доступа к онлайн-курсу Исполнитель осуществляет возврат денежных средств за вычетом суммы комиссии за перечисление денежных средств через электронную платежную систему.</w:t>
      </w:r>
    </w:p>
    <w:p w14:paraId="18B80C84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расторжения настоящего договора по инициативе Клиента после начала оказания Услуг и открытия доступа к онлайн-курсу Исполнитель не возвращает денежные средства Клиенту.</w:t>
      </w:r>
    </w:p>
    <w:p w14:paraId="555F4A19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Стоимость оказания услуг не возвращается исполнителем, если клиент не пользуется услугами по своей инициативе, как например, не заходит в аккаунт в период действия тарифа.</w:t>
      </w:r>
    </w:p>
    <w:p w14:paraId="43AA95BF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расторжения настоящего договора по инициативе Клиента, претензии  направляются на адрес электронной почты Исполнителя с адреса электронной почты Клиента, указанной при регистрации аккаунта, приложив доказательства оплаты заказа.</w:t>
      </w:r>
    </w:p>
    <w:p w14:paraId="023F931D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Возврат денежных средств осуществляется в течение 10 дней с даты получения исполнителем письменного заявления клиента на банковскую карту (по реквизитам), с которой была произведена оплата. </w:t>
      </w:r>
    </w:p>
    <w:p w14:paraId="5BFB6107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спорных ситуаций исполнитель вправе запросить у клиента все документы и информацию, необходимые для рассмотрения претензии. В случае не предоставления клиентом документов в течение одного дня после направления клиенту уведомления о необходимости предоставления сведений, исполнитель оставляет претензию без рассмотрения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5C62ACD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вправе отказать в рассмотрении претензии, уведомив об этом заявителя, в случае, если данные, указанные в претензии, недостаточны для идентификации клиента, заключившего договор, проверки проведения платежа.</w:t>
      </w:r>
    </w:p>
    <w:p w14:paraId="2E64E279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вправе отказать в удовлетворении претензии в случае надлежащего исполнения Клиентом условий настоящей оферты.</w:t>
      </w:r>
    </w:p>
    <w:p w14:paraId="6F511A4A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6A7D06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Конфиденциальность, персональные данные</w:t>
      </w:r>
    </w:p>
    <w:p w14:paraId="314B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6947E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Вопросы конфиденциальности информации, передаваемой друг другу клиентом и исполнителем, регулируются положениями настоящей оферты, политикой конфиденциальности, размещенных на сайте исполнителя.</w:t>
      </w:r>
    </w:p>
    <w:p w14:paraId="4B0B7C2A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Вопросы, связанные с обработкой и защитой персональных данных клиентов, регулируются Политикой конфиденциальности в отношении обработки персональных данных, размещенной на сайте исполнителя и являющейся неотъемлемой частью настоящей оферты.</w:t>
      </w:r>
    </w:p>
    <w:p w14:paraId="12A741A9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Оформляя заказ на пользование услугами на сайте исполнителя, клиент настоящим дает согласие на передачу информации о регистрационных данных клиента, а также на передачу данных о заказах, осуществленных клиентом банку без получения предварительного согласия со стороны клиента.</w:t>
      </w:r>
    </w:p>
    <w:p w14:paraId="2BDEE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2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A9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EA12C">
      <w:pPr>
        <w:pStyle w:val="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C9F857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Заверения Клиента</w:t>
      </w:r>
    </w:p>
    <w:p w14:paraId="4E48F5E6">
      <w:pPr>
        <w:pStyle w:val="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0E5FA8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соответствии со ст. 431.2 Гражданского кодекса Российской Федерации в момент оформления Заказа клиент дает исполнителю в отношении себя заверения о действительности и достоверности обстоятельств, что он является физическим лицом, достиг возраста 18 лет, является полностью дееспособным, действует от своего имени и в своих интересах, производит оплату заказа за счет собственных средств, а в случае оплаты третьим лицом (с использованием данных банковской карты третьего лица), он получил согласие данного лица на оплату заказа, полностью осознает существо заключаемого договора, его цель и условия.</w:t>
      </w:r>
    </w:p>
    <w:p w14:paraId="22788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205D3"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Ответственность сторон</w:t>
      </w:r>
    </w:p>
    <w:p w14:paraId="53D63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5B811E77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и клиент несут ответственность за ненадлежащее исполнение своих обязательств в соответствии с законодательством Российской Федерации, с учетом ограничений, установленных настоящей офертой.</w:t>
      </w:r>
    </w:p>
    <w:p w14:paraId="037AAAF4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несет ответственность за ненадлежащее исполнение своих обязательств только при условии полного соблюдения клиентом условий настоящей оферты.</w:t>
      </w:r>
    </w:p>
    <w:p w14:paraId="13FCFF73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несет ответственности за нанесение какого-либо ущерба клиенту какими-либо действиями третьих лиц и других партнеров, за используемые клиентом каналы связи и соответственно за любой финансовый или другой ущерб, причиненный вследствие использования некачественных или незащищенных каналов связи.</w:t>
      </w:r>
    </w:p>
    <w:p w14:paraId="6BE0AA14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несет ответственности за нарушение условий настоящей 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беспорядки, перекрытие или разрушение автомобильных дорог и любые иные обстоятельства, не ограничиваясь перечисленными, которые могут повлиять на выполнение исполнителем своих обязательств перед клиентом.</w:t>
      </w:r>
    </w:p>
    <w:p w14:paraId="24E9B029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несет ответственности за негативные последствия или убытки, возникшие в результате событий и обстоятельств, находящихся вне сферы компетенции исполнителя, а также за действия (бездействие) третьих лиц, в том числе возникшие вследствие недостоверности, недостаточности и несвоевременности сведений и документов, предоставленных клиентом, или нарушения клиентом настоящей оферты или требований к документам, за действия банков, платежных систем, мобильных операторов связи и пр. в случае невыполнения ими своих обязательств перед клиентом. В этих случаях ответственность перед клиентом несут непосредственно банки, платежные системы, мобильные операторы связи и пр.</w:t>
      </w:r>
    </w:p>
    <w:p w14:paraId="3417E824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несет ответственности за возможные неточности и ошибки, возникающие у клиента при использовании сайта исполнителя.</w:t>
      </w:r>
    </w:p>
    <w:p w14:paraId="14317F5A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несет ответственности за содержание и достоверность информации, размещаемой клиентами при оформлении заказа.</w:t>
      </w:r>
    </w:p>
    <w:p w14:paraId="49EF641B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несет ответственности за неисполнение либо ненадлежащее исполнение своих обязательств, если это вызвано действиями/бездействием клиента, находящимися вне контроля исполнителя, в том числе в результате совершения ошибочных действий/бездействия клиента.</w:t>
      </w:r>
    </w:p>
    <w:p w14:paraId="7FE0336D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несет ответственности за временную неработоспособность системы, обеспечивающей прием и перевод платежей клиента, техническими сбоями в работе банка, вызванные обстоятельствами непреодолимой силы и иными не зависящими от исполнителя причинами.</w:t>
      </w:r>
    </w:p>
    <w:p w14:paraId="5721D1B6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предоставляет клиенту возможность использования сайта, включая размещенную информацию, сведения, материально-технические средства «как есть» без каких-либо гарантий. Это означает, среди прочего, что исполнитель:</w:t>
      </w:r>
    </w:p>
    <w:p w14:paraId="4777095C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гарантирует, что цель оказания услуг будет обязательно достигнута и оправдает ожидания клиента;</w:t>
      </w:r>
    </w:p>
    <w:p w14:paraId="3CAEEAE2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гарантирует отсутствие ошибок в работе сайта;</w:t>
      </w:r>
    </w:p>
    <w:p w14:paraId="1D75BF7D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несет ответственности за скорость и бесперебойную работу сайта, его совместимость с программным обеспечением и техническими средствами клиента и иных лиц;</w:t>
      </w:r>
    </w:p>
    <w:p w14:paraId="493FDAA7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несет ответственности за причинение каких-либо убытков, которые возникли или могут возникнуть при пользовании сайта исполнителя или в связи с этим;</w:t>
      </w:r>
    </w:p>
    <w:p w14:paraId="31B41402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несет ответственности, связанной с каким-либо искажением, изменением содержания сайта при их использовании;</w:t>
      </w:r>
    </w:p>
    <w:p w14:paraId="6470544F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несет ответственности за неисполнение либо ненадлежащее исполнение своих обязательств вследствие сбоев в телекоммуникационных и/или энергетических сетях, действия вредоносных программ, а также недобросовестных действий третьих лиц, направленных на несанкционированный доступ и/или выведение из строя сайта;</w:t>
      </w:r>
    </w:p>
    <w:p w14:paraId="445F54C2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несет ответственности за неисполнение либо ненадлежащее исполнение своих обязательств вследствие невозможности связаться с клиентом по предоставленному им номеру телефона ввиду неработоспособности телефона, отсутствия на лицевом счету телефонного номера денежных средств, произошедшего сбоя в работе оператора связи, недоступности клиента и т.п.;</w:t>
      </w:r>
    </w:p>
    <w:p w14:paraId="18436C33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несет ответственности за изменение программного обеспечения сайта, в результате которого ограничивается или становится невозможным доступ к сайту;</w:t>
      </w:r>
    </w:p>
    <w:p w14:paraId="6D9A8C35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несет ответственности за действия клиента на сайте;</w:t>
      </w:r>
    </w:p>
    <w:p w14:paraId="5D01C97C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несет ответственности за какие-либо повреждения программного и/или аппаратного обеспечения клиента, возникшие в результате использования сайта и не гарантирует предоставление доступа к сайту, если устройство клиента не поддерживает формат, необходимый для воспроизведения представленной на нем информации.</w:t>
      </w:r>
    </w:p>
    <w:p w14:paraId="289B7A2E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Клиент самостоятельно несет ответственность за возможные негативные последствия, вызванные несовместимостью или конфликтами сайта с другими программными продуктами, установленными на устройстве клиента.</w:t>
      </w:r>
    </w:p>
    <w:p w14:paraId="6FAB1245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гарантирует, что информационно-аналитические услуги, предоставленные материалы как результат интеллектуальной деятельности, а также используемые материально-технические средства сами по себе (непосредственно) не приносят вреда жизни и здоровью клиента. Клиент предупреждается о возможных негативных последствиях (побочных эффектах) использования материалов, предоставленных исполнителем, вследствие индивидуальных особенностей организма клиента. Полученная клиентом информация не является индивидуальной рекомендацией к применению, поскольку исполнителем освещаются общие тенденции и исследования, способы применения материалов, без учета индивидуальных особенностей клиента, его предпочтений, заболеваний, состояния его здоровья и противопоказаний.</w:t>
      </w:r>
    </w:p>
    <w:p w14:paraId="10E8DFEC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14:paraId="50E32824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Исполнитель вправе потребовать полного возмещения убытков, причиненных ему в связи с распространением заказчиком предоставленных исполнителем материалов.</w:t>
      </w:r>
    </w:p>
    <w:p w14:paraId="3587CAE4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Исполнитель гарантирует, что методы наращивания ресниц, используемые в уроках материалы при соблюдении инструкций безопасны для человека за исключением случаев индивидуальной непереносимости входящих в состав продуктов веществ, а потому есть риск возникновения аллергических реакцию, вплоть до летального исхода. Перед применением необходимо проконсультироваться с врачом.</w:t>
      </w:r>
    </w:p>
    <w:p w14:paraId="357F5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2697"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Прочие положения</w:t>
      </w:r>
    </w:p>
    <w:p w14:paraId="1BB95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2F62D830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Соглашаясь с условиями оферты и принимая их, клиент признает, что полностью ознакомился с текстом оферты и понимает ее предмет и условия.</w:t>
      </w:r>
    </w:p>
    <w:p w14:paraId="7E0C6A79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Пользователь соглашается с тем, что действия, совершенные после ознакомления с данным договором-офертой, признаются действиями пользователя.</w:t>
      </w:r>
    </w:p>
    <w:p w14:paraId="3D5D9746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вправе с любой момент вносить изменения в оферту путем размещения на сайте новой редакции оферты.</w:t>
      </w:r>
    </w:p>
    <w:p w14:paraId="4A8120E3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Если иное не будет предусмотрено в новой редакции настоящей оферты или какого-либо из приложений, изменения вступают в силу в момент опубликования новой редакции оферты на сайте исполнителя и действуют в отношении заказов, оформленных после такого опубликования.</w:t>
      </w:r>
    </w:p>
    <w:p w14:paraId="56D770BE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Осуществляя оформление заказа (оплату заказа) после вступления в силу новой редакции оферты, клиент автоматически подтверждает согласие с внесенными изменениями.</w:t>
      </w:r>
    </w:p>
    <w:p w14:paraId="220CFF6B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Исполнитель не несет ответственности за своевременное ознакомление клиента с новой редакцией оферты.</w:t>
      </w:r>
    </w:p>
    <w:p w14:paraId="67AF6FE7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нарушения клиентом условий оферты исполнитель вправе в одностороннем порядке отказаться от исполнения заключенного с клиентом договора без возмещения клиенту каких-либо убытков.</w:t>
      </w:r>
      <w:r>
        <w:rPr>
          <w:rFonts w:ascii="Times New Roman" w:hAnsi="Times New Roman" w:cs="Times New Roman"/>
          <w:sz w:val="24"/>
          <w:szCs w:val="24"/>
          <w:shd w:val="solid" w:color="F8F8F8" w:fill="F8F8F8"/>
          <w:lang w:eastAsia="en-US"/>
        </w:rPr>
        <w:t xml:space="preserve"> </w:t>
      </w:r>
    </w:p>
    <w:p w14:paraId="5064EE6C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возникновения спорной ситуации и невозможности ее разрешения путем переговоров стороны могут направить друг другу письменную претензию. Срок ответа на претензию – десять рабочих дней с момента получения. В случае неурегулирования спорной ситуации в претензионном порядке спор подлежит передаче в суд.</w:t>
      </w:r>
    </w:p>
    <w:p w14:paraId="4B1B8897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Официальные уведомления и заявления по вопросам исполнения договора предоставляются:</w:t>
      </w:r>
    </w:p>
    <w:p w14:paraId="7A53DD26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адрес клиента – на электронный адрес, используемый клиентом для входа в аккаунт или непосредственно через соответствующий раздел аккаунта;</w:t>
      </w:r>
    </w:p>
    <w:p w14:paraId="7E57E1E7">
      <w:pPr>
        <w:pStyle w:val="8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адрес исполнителя – на почтовые или электронные адреса, указанные в оферте, на сайте либо непосредственно через соответствующий раздел аккаунта.</w:t>
      </w:r>
    </w:p>
    <w:p w14:paraId="0C8258BA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Клиент подтверждает, что исполнитель вправе производить запись звонков для целей контроля качества и фиксации содержания разговоров между клиентом и исполнителем с учетом политики конфиденциальности.</w:t>
      </w:r>
    </w:p>
    <w:p w14:paraId="46F16F8F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отношении видеоматериалов, текстов лекций и иных результатов интеллектуальной деятельности Исполнителя Клиенту предоставляется срок на изучение в течение 30 (тридцати) календарных дней  с момента оплаты курса.</w:t>
      </w:r>
    </w:p>
    <w:p w14:paraId="7F928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CA9E96"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Порядок заключения и срок действия договора</w:t>
      </w:r>
    </w:p>
    <w:p w14:paraId="7F329EC1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Договор вступает в силу с момента акцепта Заказчиком условий оферты (внесения задатка) и действует до полного исполнения условий договора сторонами.</w:t>
      </w:r>
    </w:p>
    <w:p w14:paraId="54015024">
      <w:pPr>
        <w:pStyle w:val="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случае полного исполнения сторонами условий договора не требуется дополнительное составление Актов об оказании услуг.</w:t>
      </w:r>
    </w:p>
    <w:p w14:paraId="516C62F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61EB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Утверждено Приказом ИП Булгаков А.Д. № 1____ от ___23.07.2024г. </w:t>
      </w:r>
    </w:p>
    <w:p w14:paraId="242DDD16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21144"/>
    <w:multiLevelType w:val="multilevel"/>
    <w:tmpl w:val="02621144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E19632E"/>
    <w:multiLevelType w:val="multilevel"/>
    <w:tmpl w:val="1E19632E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C3B7D73"/>
    <w:multiLevelType w:val="multilevel"/>
    <w:tmpl w:val="5C3B7D73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1080" w:hanging="360"/>
      </w:pPr>
      <w:rPr>
        <w:rFonts w:hint="default" w:cs="Times New Roman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288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46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 w:cs="Times New Roman"/>
      </w:rPr>
    </w:lvl>
  </w:abstractNum>
  <w:abstractNum w:abstractNumId="3">
    <w:nsid w:val="7EBD734A"/>
    <w:multiLevelType w:val="multilevel"/>
    <w:tmpl w:val="7EBD73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B6"/>
    <w:rsid w:val="00000067"/>
    <w:rsid w:val="00011DC9"/>
    <w:rsid w:val="00014E75"/>
    <w:rsid w:val="000535D6"/>
    <w:rsid w:val="0005567E"/>
    <w:rsid w:val="0005773B"/>
    <w:rsid w:val="00060985"/>
    <w:rsid w:val="0006516A"/>
    <w:rsid w:val="00095F16"/>
    <w:rsid w:val="000970D7"/>
    <w:rsid w:val="000A4BDF"/>
    <w:rsid w:val="000F1EBC"/>
    <w:rsid w:val="001109AD"/>
    <w:rsid w:val="001126E8"/>
    <w:rsid w:val="00125F92"/>
    <w:rsid w:val="001625DA"/>
    <w:rsid w:val="00183063"/>
    <w:rsid w:val="0018550B"/>
    <w:rsid w:val="00185A57"/>
    <w:rsid w:val="00192DC7"/>
    <w:rsid w:val="001961C0"/>
    <w:rsid w:val="001A493B"/>
    <w:rsid w:val="001A58D0"/>
    <w:rsid w:val="001C54EE"/>
    <w:rsid w:val="001E44D1"/>
    <w:rsid w:val="00204DC8"/>
    <w:rsid w:val="00215FA3"/>
    <w:rsid w:val="00221BCE"/>
    <w:rsid w:val="00222554"/>
    <w:rsid w:val="00226D34"/>
    <w:rsid w:val="002324A4"/>
    <w:rsid w:val="00233F07"/>
    <w:rsid w:val="0025074E"/>
    <w:rsid w:val="00260CB4"/>
    <w:rsid w:val="00293599"/>
    <w:rsid w:val="002A15A3"/>
    <w:rsid w:val="002A62D9"/>
    <w:rsid w:val="002C0B3E"/>
    <w:rsid w:val="002E4278"/>
    <w:rsid w:val="002F651C"/>
    <w:rsid w:val="00311336"/>
    <w:rsid w:val="00315273"/>
    <w:rsid w:val="00326EEF"/>
    <w:rsid w:val="0033284A"/>
    <w:rsid w:val="0034032F"/>
    <w:rsid w:val="0035756D"/>
    <w:rsid w:val="003656AC"/>
    <w:rsid w:val="003B17A2"/>
    <w:rsid w:val="003B4C91"/>
    <w:rsid w:val="003C10B2"/>
    <w:rsid w:val="003C79ED"/>
    <w:rsid w:val="003D11D9"/>
    <w:rsid w:val="003D26D0"/>
    <w:rsid w:val="003D7995"/>
    <w:rsid w:val="003E3212"/>
    <w:rsid w:val="003E3289"/>
    <w:rsid w:val="003E7901"/>
    <w:rsid w:val="003F3ACE"/>
    <w:rsid w:val="003F3FC6"/>
    <w:rsid w:val="0040039F"/>
    <w:rsid w:val="004220E7"/>
    <w:rsid w:val="00437A3D"/>
    <w:rsid w:val="00442AB8"/>
    <w:rsid w:val="004501BD"/>
    <w:rsid w:val="00451503"/>
    <w:rsid w:val="00454E68"/>
    <w:rsid w:val="00461F7E"/>
    <w:rsid w:val="0046274A"/>
    <w:rsid w:val="00466DDB"/>
    <w:rsid w:val="00483C40"/>
    <w:rsid w:val="00493B21"/>
    <w:rsid w:val="004C6252"/>
    <w:rsid w:val="004F204C"/>
    <w:rsid w:val="005036DD"/>
    <w:rsid w:val="00504D16"/>
    <w:rsid w:val="00506BA0"/>
    <w:rsid w:val="00521861"/>
    <w:rsid w:val="00523DE1"/>
    <w:rsid w:val="00525914"/>
    <w:rsid w:val="00531FE5"/>
    <w:rsid w:val="005356FD"/>
    <w:rsid w:val="00543ED7"/>
    <w:rsid w:val="00545623"/>
    <w:rsid w:val="00545950"/>
    <w:rsid w:val="005908AE"/>
    <w:rsid w:val="005B5E56"/>
    <w:rsid w:val="005B6BB8"/>
    <w:rsid w:val="005B72F5"/>
    <w:rsid w:val="005B7376"/>
    <w:rsid w:val="005C5A3A"/>
    <w:rsid w:val="005D38C9"/>
    <w:rsid w:val="005E15D9"/>
    <w:rsid w:val="005F0939"/>
    <w:rsid w:val="00607A85"/>
    <w:rsid w:val="00612AFE"/>
    <w:rsid w:val="00613C00"/>
    <w:rsid w:val="00643F0B"/>
    <w:rsid w:val="00661C27"/>
    <w:rsid w:val="00663297"/>
    <w:rsid w:val="00693D8C"/>
    <w:rsid w:val="00695839"/>
    <w:rsid w:val="00695C00"/>
    <w:rsid w:val="00695C8C"/>
    <w:rsid w:val="006A7010"/>
    <w:rsid w:val="006B1CEB"/>
    <w:rsid w:val="006B2B3A"/>
    <w:rsid w:val="006B6A46"/>
    <w:rsid w:val="006C2083"/>
    <w:rsid w:val="006C2543"/>
    <w:rsid w:val="006D4487"/>
    <w:rsid w:val="006E0584"/>
    <w:rsid w:val="006F4BE5"/>
    <w:rsid w:val="007047CF"/>
    <w:rsid w:val="007078A2"/>
    <w:rsid w:val="007111AD"/>
    <w:rsid w:val="007120EC"/>
    <w:rsid w:val="00731194"/>
    <w:rsid w:val="00753A94"/>
    <w:rsid w:val="007638D9"/>
    <w:rsid w:val="00781D9D"/>
    <w:rsid w:val="00782133"/>
    <w:rsid w:val="00782A85"/>
    <w:rsid w:val="00782D10"/>
    <w:rsid w:val="007B2AEB"/>
    <w:rsid w:val="007B3132"/>
    <w:rsid w:val="007F36BA"/>
    <w:rsid w:val="007F689B"/>
    <w:rsid w:val="0080136B"/>
    <w:rsid w:val="0082113E"/>
    <w:rsid w:val="00824710"/>
    <w:rsid w:val="00827CE2"/>
    <w:rsid w:val="008337F9"/>
    <w:rsid w:val="008412E2"/>
    <w:rsid w:val="00853F2F"/>
    <w:rsid w:val="0089437F"/>
    <w:rsid w:val="00896951"/>
    <w:rsid w:val="008A0660"/>
    <w:rsid w:val="008B05A2"/>
    <w:rsid w:val="008B404F"/>
    <w:rsid w:val="008D5FD1"/>
    <w:rsid w:val="008E0843"/>
    <w:rsid w:val="008E4E5A"/>
    <w:rsid w:val="00900F03"/>
    <w:rsid w:val="0090438E"/>
    <w:rsid w:val="00910D40"/>
    <w:rsid w:val="00912583"/>
    <w:rsid w:val="009621FE"/>
    <w:rsid w:val="00971592"/>
    <w:rsid w:val="00987466"/>
    <w:rsid w:val="00995F15"/>
    <w:rsid w:val="009A127D"/>
    <w:rsid w:val="009B7E51"/>
    <w:rsid w:val="009C65D8"/>
    <w:rsid w:val="009D25CA"/>
    <w:rsid w:val="009E2023"/>
    <w:rsid w:val="00A001F4"/>
    <w:rsid w:val="00A06A9B"/>
    <w:rsid w:val="00A14DEC"/>
    <w:rsid w:val="00A22748"/>
    <w:rsid w:val="00A24546"/>
    <w:rsid w:val="00A2665F"/>
    <w:rsid w:val="00A327C7"/>
    <w:rsid w:val="00A37A23"/>
    <w:rsid w:val="00A42110"/>
    <w:rsid w:val="00A55C19"/>
    <w:rsid w:val="00A90914"/>
    <w:rsid w:val="00A93683"/>
    <w:rsid w:val="00A96C8B"/>
    <w:rsid w:val="00AB7DF7"/>
    <w:rsid w:val="00AE3FCF"/>
    <w:rsid w:val="00AE665E"/>
    <w:rsid w:val="00AF3E8D"/>
    <w:rsid w:val="00B00613"/>
    <w:rsid w:val="00B0309B"/>
    <w:rsid w:val="00B1302A"/>
    <w:rsid w:val="00B23DDF"/>
    <w:rsid w:val="00B3709D"/>
    <w:rsid w:val="00B428E8"/>
    <w:rsid w:val="00B47396"/>
    <w:rsid w:val="00B67ADB"/>
    <w:rsid w:val="00B75A95"/>
    <w:rsid w:val="00B83270"/>
    <w:rsid w:val="00BA5801"/>
    <w:rsid w:val="00BC3AC3"/>
    <w:rsid w:val="00BC4F59"/>
    <w:rsid w:val="00BF1C96"/>
    <w:rsid w:val="00C01B97"/>
    <w:rsid w:val="00C041B6"/>
    <w:rsid w:val="00C06D38"/>
    <w:rsid w:val="00C13C70"/>
    <w:rsid w:val="00C16146"/>
    <w:rsid w:val="00C164FB"/>
    <w:rsid w:val="00C255E8"/>
    <w:rsid w:val="00C261CE"/>
    <w:rsid w:val="00C377B5"/>
    <w:rsid w:val="00C579AE"/>
    <w:rsid w:val="00C70C25"/>
    <w:rsid w:val="00C81CD1"/>
    <w:rsid w:val="00C960B8"/>
    <w:rsid w:val="00CA04F3"/>
    <w:rsid w:val="00CA4D9B"/>
    <w:rsid w:val="00CB1DBB"/>
    <w:rsid w:val="00CD11D7"/>
    <w:rsid w:val="00CF3BC3"/>
    <w:rsid w:val="00CF7743"/>
    <w:rsid w:val="00D07C08"/>
    <w:rsid w:val="00D248B3"/>
    <w:rsid w:val="00D52500"/>
    <w:rsid w:val="00D531DB"/>
    <w:rsid w:val="00D7000F"/>
    <w:rsid w:val="00D73ACE"/>
    <w:rsid w:val="00D86735"/>
    <w:rsid w:val="00D921B5"/>
    <w:rsid w:val="00D925CD"/>
    <w:rsid w:val="00DA58E5"/>
    <w:rsid w:val="00DB1E97"/>
    <w:rsid w:val="00DC1694"/>
    <w:rsid w:val="00DE50DD"/>
    <w:rsid w:val="00DF5C59"/>
    <w:rsid w:val="00E0037B"/>
    <w:rsid w:val="00E071CC"/>
    <w:rsid w:val="00E369F7"/>
    <w:rsid w:val="00E50C7D"/>
    <w:rsid w:val="00E65ED2"/>
    <w:rsid w:val="00E73EF1"/>
    <w:rsid w:val="00E7746B"/>
    <w:rsid w:val="00E90465"/>
    <w:rsid w:val="00EA2334"/>
    <w:rsid w:val="00ED2508"/>
    <w:rsid w:val="00EF0649"/>
    <w:rsid w:val="00EF2C25"/>
    <w:rsid w:val="00EF3ED1"/>
    <w:rsid w:val="00EF4C8D"/>
    <w:rsid w:val="00F021FD"/>
    <w:rsid w:val="00F06C11"/>
    <w:rsid w:val="00F11FBA"/>
    <w:rsid w:val="00F47730"/>
    <w:rsid w:val="00F47DDC"/>
    <w:rsid w:val="00F544D3"/>
    <w:rsid w:val="00F678DF"/>
    <w:rsid w:val="00F94CD4"/>
    <w:rsid w:val="00FA63D8"/>
    <w:rsid w:val="00FB3EAC"/>
    <w:rsid w:val="00FC60D3"/>
    <w:rsid w:val="00FD7183"/>
    <w:rsid w:val="00FE4006"/>
    <w:rsid w:val="00FF3BC1"/>
    <w:rsid w:val="387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s2"/>
    <w:basedOn w:val="2"/>
    <w:qFormat/>
    <w:uiPriority w:val="0"/>
    <w:rPr>
      <w:rFonts w:cs="Times New Roman"/>
    </w:r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character" w:customStyle="1" w:styleId="9">
    <w:name w:val="Другое_"/>
    <w:basedOn w:val="2"/>
    <w:link w:val="10"/>
    <w:qFormat/>
    <w:uiPriority w:val="0"/>
    <w:rPr>
      <w:rFonts w:ascii="Arial" w:hAnsi="Arial" w:eastAsia="Arial" w:cs="Arial"/>
      <w:sz w:val="20"/>
      <w:szCs w:val="20"/>
      <w:shd w:val="clear" w:color="auto" w:fill="FFFFFF"/>
    </w:rPr>
  </w:style>
  <w:style w:type="paragraph" w:customStyle="1" w:styleId="10">
    <w:name w:val="Другое"/>
    <w:basedOn w:val="1"/>
    <w:link w:val="9"/>
    <w:qFormat/>
    <w:uiPriority w:val="0"/>
    <w:pPr>
      <w:widowControl w:val="0"/>
      <w:shd w:val="clear" w:color="auto" w:fill="FFFFFF"/>
      <w:spacing w:after="0" w:line="240" w:lineRule="auto"/>
      <w:ind w:firstLine="660"/>
    </w:pPr>
    <w:rPr>
      <w:rFonts w:ascii="Arial" w:hAnsi="Arial" w:eastAsia="Arial" w:cs="Arial"/>
      <w:sz w:val="20"/>
      <w:szCs w:val="20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3757</Words>
  <Characters>21417</Characters>
  <Lines>178</Lines>
  <Paragraphs>50</Paragraphs>
  <TotalTime>1449</TotalTime>
  <ScaleCrop>false</ScaleCrop>
  <LinksUpToDate>false</LinksUpToDate>
  <CharactersWithSpaces>25124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2023-12-28T18:08:00Z</dcterms:created>
  <dc:creator>AlexOs</dc:creator>
  <cp:lastModifiedBy>Ekaterina Khimich</cp:lastModifiedBy>
  <dcterms:modified xsi:type="dcterms:W3CDTF">2025-02-09T16:11:10Z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31B5AB3BD37B444D880BAD48DFBF3DA1_12</vt:lpwstr>
  </property>
</Properties>
</file>